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D0F6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F5E3B" w:rsidRPr="0026581F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F5E3B" w:rsidRPr="0026581F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F5E3B" w:rsidRPr="0026581F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F5E3B" w:rsidRPr="0026581F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F5E3B" w:rsidRPr="0026581F">
        <w:rPr>
          <w:rFonts w:ascii="Bookman Old Style" w:hAnsi="Bookman Old Style" w:cs="Arial"/>
          <w:noProof/>
        </w:rPr>
        <w:t>BC 5500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F5E3B" w:rsidRPr="0026581F">
        <w:rPr>
          <w:rFonts w:ascii="Bookman Old Style" w:hAnsi="Bookman Old Style" w:cs="Arial"/>
          <w:noProof/>
        </w:rPr>
        <w:t>INDIAN BANKING</w:t>
      </w:r>
      <w:r>
        <w:rPr>
          <w:rFonts w:ascii="Bookman Old Style" w:hAnsi="Bookman Old Style" w:cs="Arial"/>
        </w:rPr>
        <w:fldChar w:fldCharType="end"/>
      </w:r>
    </w:p>
    <w:p w:rsidR="00B13379" w:rsidRPr="005F5E3B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F5E3B" w:rsidRPr="0026581F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F5E3B" w:rsidRPr="0026581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F5E3B" w:rsidRPr="005F5E3B" w:rsidRDefault="005F5E3B" w:rsidP="005F5E3B">
      <w:pPr>
        <w:jc w:val="center"/>
        <w:rPr>
          <w:rFonts w:ascii="Arial" w:hAnsi="Arial" w:cs="Arial"/>
          <w:b/>
          <w:u w:val="single"/>
        </w:rPr>
      </w:pPr>
      <w:r w:rsidRPr="005F5E3B">
        <w:rPr>
          <w:rFonts w:ascii="Arial" w:hAnsi="Arial" w:cs="Arial"/>
          <w:b/>
          <w:u w:val="single"/>
        </w:rPr>
        <w:t>PART – A</w:t>
      </w:r>
    </w:p>
    <w:p w:rsidR="005F5E3B" w:rsidRDefault="005F5E3B" w:rsidP="005F5E3B">
      <w:pPr>
        <w:rPr>
          <w:rFonts w:ascii="Arial" w:hAnsi="Arial" w:cs="Arial"/>
        </w:rPr>
      </w:pPr>
    </w:p>
    <w:p w:rsidR="005F5E3B" w:rsidRPr="005F5E3B" w:rsidRDefault="005F5E3B" w:rsidP="005F5E3B">
      <w:pPr>
        <w:rPr>
          <w:rFonts w:ascii="Arial" w:hAnsi="Arial" w:cs="Arial"/>
          <w:b/>
        </w:rPr>
      </w:pPr>
      <w:r w:rsidRPr="005F5E3B">
        <w:rPr>
          <w:rFonts w:ascii="Arial" w:hAnsi="Arial" w:cs="Arial"/>
          <w:b/>
        </w:rPr>
        <w:t xml:space="preserve">Answer ALL the questions: </w:t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  <w:t>(10 x 2 = 20 marks)</w:t>
      </w:r>
    </w:p>
    <w:p w:rsidR="005F5E3B" w:rsidRPr="005F5E3B" w:rsidRDefault="005F5E3B" w:rsidP="005F5E3B">
      <w:pPr>
        <w:rPr>
          <w:rFonts w:ascii="Arial" w:hAnsi="Arial" w:cs="Arial"/>
          <w:sz w:val="4"/>
        </w:rPr>
      </w:pP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cash credit?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E.C.S?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hypothecation?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Define Banking.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Who is a customer?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Who is a endorser?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venture capital?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a pass book?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unit banking?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is e-banking?</w:t>
      </w:r>
    </w:p>
    <w:p w:rsidR="005F5E3B" w:rsidRPr="005F5E3B" w:rsidRDefault="005F5E3B" w:rsidP="005F5E3B">
      <w:pPr>
        <w:ind w:left="360"/>
        <w:rPr>
          <w:rFonts w:ascii="Arial" w:hAnsi="Arial" w:cs="Arial"/>
          <w:sz w:val="2"/>
        </w:rPr>
      </w:pPr>
    </w:p>
    <w:p w:rsidR="005F5E3B" w:rsidRDefault="005F5E3B" w:rsidP="005F5E3B">
      <w:pPr>
        <w:ind w:left="360"/>
        <w:jc w:val="center"/>
        <w:rPr>
          <w:rFonts w:ascii="Arial" w:hAnsi="Arial" w:cs="Arial"/>
          <w:b/>
          <w:u w:val="single"/>
        </w:rPr>
      </w:pPr>
      <w:r w:rsidRPr="005F5E3B">
        <w:rPr>
          <w:rFonts w:ascii="Arial" w:hAnsi="Arial" w:cs="Arial"/>
          <w:b/>
          <w:u w:val="single"/>
        </w:rPr>
        <w:t>PART – B</w:t>
      </w:r>
    </w:p>
    <w:p w:rsidR="005F5E3B" w:rsidRPr="005F5E3B" w:rsidRDefault="005F5E3B" w:rsidP="005F5E3B">
      <w:pPr>
        <w:ind w:left="360"/>
        <w:jc w:val="center"/>
        <w:rPr>
          <w:rFonts w:ascii="Arial" w:hAnsi="Arial" w:cs="Arial"/>
          <w:b/>
          <w:sz w:val="12"/>
          <w:u w:val="single"/>
        </w:rPr>
      </w:pPr>
    </w:p>
    <w:p w:rsidR="005F5E3B" w:rsidRPr="005F5E3B" w:rsidRDefault="005F5E3B" w:rsidP="005F5E3B">
      <w:pPr>
        <w:ind w:left="360"/>
        <w:rPr>
          <w:rFonts w:ascii="Arial" w:hAnsi="Arial" w:cs="Arial"/>
          <w:b/>
        </w:rPr>
      </w:pPr>
      <w:r w:rsidRPr="005F5E3B">
        <w:rPr>
          <w:rFonts w:ascii="Arial" w:hAnsi="Arial" w:cs="Arial"/>
          <w:b/>
        </w:rPr>
        <w:t>Answer any FIVE questions:</w:t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  <w:t xml:space="preserve"> (5 x 8 = 40 marks)</w:t>
      </w:r>
    </w:p>
    <w:p w:rsidR="005F5E3B" w:rsidRPr="005F5E3B" w:rsidRDefault="005F5E3B" w:rsidP="005F5E3B">
      <w:pPr>
        <w:ind w:left="360"/>
        <w:rPr>
          <w:rFonts w:ascii="Arial" w:hAnsi="Arial" w:cs="Arial"/>
          <w:sz w:val="14"/>
        </w:rPr>
      </w:pP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are the advantages of unit bank?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Explain the factors that are taken in to consideration by commercial banks while lending or investing.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List out the benefits of e-banking?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Under what circumstances a banker is justified in refusing a customer’s cheque?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Explain the different kinds of endorsements.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What are the functions of commercial banks?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Examine in detail the monetary policy of RBI?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State the conditions of the secrecy of the customer’s account disclosed.</w:t>
      </w:r>
    </w:p>
    <w:p w:rsidR="005F5E3B" w:rsidRPr="005F5E3B" w:rsidRDefault="005F5E3B" w:rsidP="005F5E3B">
      <w:pPr>
        <w:rPr>
          <w:rFonts w:ascii="Arial" w:hAnsi="Arial" w:cs="Arial"/>
          <w:sz w:val="10"/>
        </w:rPr>
      </w:pPr>
    </w:p>
    <w:p w:rsidR="005F5E3B" w:rsidRDefault="005F5E3B" w:rsidP="005F5E3B">
      <w:pPr>
        <w:jc w:val="center"/>
        <w:rPr>
          <w:rFonts w:ascii="Arial" w:hAnsi="Arial" w:cs="Arial"/>
          <w:b/>
          <w:u w:val="single"/>
        </w:rPr>
      </w:pPr>
      <w:r w:rsidRPr="005F5E3B">
        <w:rPr>
          <w:rFonts w:ascii="Arial" w:hAnsi="Arial" w:cs="Arial"/>
          <w:b/>
          <w:u w:val="single"/>
        </w:rPr>
        <w:t>PART – C</w:t>
      </w:r>
    </w:p>
    <w:p w:rsidR="005F5E3B" w:rsidRPr="005F5E3B" w:rsidRDefault="005F5E3B" w:rsidP="005F5E3B">
      <w:pPr>
        <w:jc w:val="center"/>
        <w:rPr>
          <w:rFonts w:ascii="Arial" w:hAnsi="Arial" w:cs="Arial"/>
          <w:b/>
          <w:u w:val="single"/>
        </w:rPr>
      </w:pPr>
    </w:p>
    <w:p w:rsidR="005F5E3B" w:rsidRPr="005F5E3B" w:rsidRDefault="005F5E3B" w:rsidP="005F5E3B">
      <w:pPr>
        <w:rPr>
          <w:rFonts w:ascii="Arial" w:hAnsi="Arial" w:cs="Arial"/>
          <w:b/>
        </w:rPr>
      </w:pPr>
      <w:r w:rsidRPr="005F5E3B">
        <w:rPr>
          <w:rFonts w:ascii="Arial" w:hAnsi="Arial" w:cs="Arial"/>
          <w:b/>
        </w:rPr>
        <w:t xml:space="preserve">Answer any TWO questions: </w:t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</w:r>
      <w:r w:rsidRPr="005F5E3B">
        <w:rPr>
          <w:rFonts w:ascii="Arial" w:hAnsi="Arial" w:cs="Arial"/>
          <w:b/>
        </w:rPr>
        <w:tab/>
        <w:t>(2 x 20 = 40 marks)</w:t>
      </w:r>
    </w:p>
    <w:p w:rsidR="005F5E3B" w:rsidRPr="005F5E3B" w:rsidRDefault="005F5E3B" w:rsidP="005F5E3B">
      <w:pPr>
        <w:rPr>
          <w:rFonts w:ascii="Arial" w:hAnsi="Arial" w:cs="Arial"/>
          <w:sz w:val="14"/>
        </w:rPr>
      </w:pP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Discuss in detail the functions of merchant banking.</w:t>
      </w:r>
    </w:p>
    <w:p w:rsidR="005F5E3B" w:rsidRP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Bring out the various types of crossing?  What are the liabilities of a banker on a crossed cheque?</w:t>
      </w:r>
    </w:p>
    <w:p w:rsidR="005F5E3B" w:rsidRDefault="005F5E3B" w:rsidP="005F5E3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F5E3B">
        <w:rPr>
          <w:rFonts w:ascii="Arial" w:hAnsi="Arial" w:cs="Arial"/>
          <w:sz w:val="24"/>
          <w:szCs w:val="24"/>
        </w:rPr>
        <w:t>Highlight the important functions of RBI?</w:t>
      </w:r>
    </w:p>
    <w:p w:rsidR="00B13379" w:rsidRDefault="005F5E3B" w:rsidP="005F5E3B">
      <w:pPr>
        <w:pStyle w:val="ListParagraph"/>
        <w:spacing w:after="0" w:line="360" w:lineRule="auto"/>
        <w:jc w:val="center"/>
        <w:rPr>
          <w:rFonts w:ascii="Bookman Old Style" w:hAnsi="Bookman Old Style"/>
        </w:rPr>
      </w:pPr>
      <w:r w:rsidRPr="005F5E3B">
        <w:rPr>
          <w:rFonts w:ascii="Arial" w:hAnsi="Arial" w:cs="Arial"/>
          <w:b/>
          <w:sz w:val="24"/>
          <w:szCs w:val="24"/>
        </w:rPr>
        <w:t>$$$$$$$</w:t>
      </w:r>
    </w:p>
    <w:sectPr w:rsidR="00B13379" w:rsidSect="005F5E3B">
      <w:pgSz w:w="11907" w:h="16840" w:code="9"/>
      <w:pgMar w:top="54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3D" w:rsidRDefault="00DE5D3D">
      <w:r>
        <w:separator/>
      </w:r>
    </w:p>
  </w:endnote>
  <w:endnote w:type="continuationSeparator" w:id="1">
    <w:p w:rsidR="00DE5D3D" w:rsidRDefault="00DE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3D" w:rsidRDefault="00DE5D3D">
      <w:r>
        <w:separator/>
      </w:r>
    </w:p>
  </w:footnote>
  <w:footnote w:type="continuationSeparator" w:id="1">
    <w:p w:rsidR="00DE5D3D" w:rsidRDefault="00DE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6111C"/>
    <w:multiLevelType w:val="hybridMultilevel"/>
    <w:tmpl w:val="45A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F53DD"/>
    <w:rsid w:val="002D0F6A"/>
    <w:rsid w:val="005F5E3B"/>
    <w:rsid w:val="00B13379"/>
    <w:rsid w:val="00B72B49"/>
    <w:rsid w:val="00DE5D3D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F5E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2012-10-30T12:33:00Z</cp:lastPrinted>
  <dcterms:created xsi:type="dcterms:W3CDTF">2012-11-02T09:55:00Z</dcterms:created>
  <dcterms:modified xsi:type="dcterms:W3CDTF">2012-11-02T09:55:00Z</dcterms:modified>
</cp:coreProperties>
</file>